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1C" w:rsidRPr="002E2B1C" w:rsidRDefault="00C70C35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lang w:eastAsia="es-MX"/>
        </w:rPr>
      </w:pPr>
      <w:r w:rsidRPr="00A949B2">
        <w:rPr>
          <w:rFonts w:ascii="Arial" w:eastAsia="Times New Roman" w:hAnsi="Arial" w:cs="Arial"/>
          <w:noProof/>
          <w:color w:val="707880"/>
          <w:sz w:val="26"/>
          <w:szCs w:val="26"/>
          <w:lang w:eastAsia="es-MX"/>
        </w:rPr>
        <w:drawing>
          <wp:anchor distT="0" distB="0" distL="114300" distR="114300" simplePos="0" relativeHeight="251658240" behindDoc="0" locked="0" layoutInCell="1" allowOverlap="1" wp14:anchorId="4E20AC28" wp14:editId="56794AA1">
            <wp:simplePos x="0" y="0"/>
            <wp:positionH relativeFrom="margin">
              <wp:posOffset>-57150</wp:posOffset>
            </wp:positionH>
            <wp:positionV relativeFrom="margin">
              <wp:posOffset>1352550</wp:posOffset>
            </wp:positionV>
            <wp:extent cx="3728720" cy="2362200"/>
            <wp:effectExtent l="57150" t="57150" r="62230" b="57150"/>
            <wp:wrapSquare wrapText="bothSides"/>
            <wp:docPr id="3" name="Imagen 3" descr="Después de desempacar el equipo y los perifé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pués de desempacar el equipo y los periféric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362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0B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8962A" wp14:editId="4305A57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0BB" w:rsidRPr="00055536" w:rsidRDefault="007900BB" w:rsidP="007900BB">
                            <w:pPr>
                              <w:shd w:val="clear" w:color="auto" w:fill="FFFFFF"/>
                              <w:spacing w:after="0" w:line="450" w:lineRule="atLeast"/>
                              <w:ind w:right="1050"/>
                              <w:jc w:val="center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536"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:lang w:eastAsia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instalación de una Computadora personal.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8962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cAOKYCUCAABb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7900BB" w:rsidRPr="00055536" w:rsidRDefault="007900BB" w:rsidP="007900BB">
                      <w:pPr>
                        <w:shd w:val="clear" w:color="auto" w:fill="FFFFFF"/>
                        <w:spacing w:after="0" w:line="450" w:lineRule="atLeast"/>
                        <w:ind w:right="1050"/>
                        <w:jc w:val="center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72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536"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72"/>
                          <w:szCs w:val="72"/>
                          <w:bdr w:val="none" w:sz="0" w:space="0" w:color="auto" w:frame="1"/>
                          <w:lang w:eastAsia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 instalación de una Computadora personal.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B1C"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Paso 1</w:t>
      </w:r>
    </w:p>
    <w:p w:rsidR="002E2B1C" w:rsidRPr="002E2B1C" w:rsidRDefault="002E2B1C" w:rsidP="00C70C35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241977" w:rsidRDefault="00241977" w:rsidP="00C70C35">
      <w:pPr>
        <w:pStyle w:val="Ttulo1"/>
        <w:jc w:val="both"/>
        <w:rPr>
          <w:rFonts w:eastAsia="Times New Roman"/>
          <w:bdr w:val="none" w:sz="0" w:space="0" w:color="auto" w:frame="1"/>
          <w:lang w:eastAsia="es-MX"/>
        </w:rPr>
      </w:pPr>
      <w:r>
        <w:rPr>
          <w:rFonts w:eastAsia="Times New Roman"/>
          <w:bdr w:val="none" w:sz="0" w:space="0" w:color="auto" w:frame="1"/>
          <w:lang w:eastAsia="es-MX"/>
        </w:rPr>
        <w:t>Desempacando la computadora.</w:t>
      </w:r>
    </w:p>
    <w:p w:rsidR="00EA47B1" w:rsidRDefault="00A949B2" w:rsidP="00EA47B1">
      <w:pPr>
        <w:pStyle w:val="Prrafodelista"/>
        <w:numPr>
          <w:ilvl w:val="0"/>
          <w:numId w:val="2"/>
        </w:numPr>
        <w:shd w:val="clear" w:color="auto" w:fill="FFFFFF"/>
        <w:spacing w:after="0" w:line="345" w:lineRule="atLeast"/>
        <w:ind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Extraiga el monitor y el gabinete de sus respectivas cajas</w:t>
      </w:r>
      <w:r w:rsidR="002E2B1C"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</w:p>
    <w:p w:rsidR="00A949B2" w:rsidRPr="00EA47B1" w:rsidRDefault="002E2B1C" w:rsidP="00EA47B1">
      <w:pPr>
        <w:pStyle w:val="Prrafodelista"/>
        <w:numPr>
          <w:ilvl w:val="0"/>
          <w:numId w:val="2"/>
        </w:numPr>
        <w:shd w:val="clear" w:color="auto" w:fill="FFFFFF"/>
        <w:spacing w:after="0" w:line="345" w:lineRule="atLeast"/>
        <w:ind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Retire cualquier cubierta de plástico o cinta de protección. </w:t>
      </w:r>
    </w:p>
    <w:p w:rsidR="002E2B1C" w:rsidRPr="00EA47B1" w:rsidRDefault="002E2B1C" w:rsidP="00EA47B1">
      <w:pPr>
        <w:pStyle w:val="Prrafodelista"/>
        <w:numPr>
          <w:ilvl w:val="0"/>
          <w:numId w:val="2"/>
        </w:numPr>
        <w:shd w:val="clear" w:color="auto" w:fill="FFFFFF"/>
        <w:spacing w:after="0" w:line="345" w:lineRule="atLeast"/>
        <w:ind w:left="6379" w:right="420" w:hanging="436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Coloque el monitor y el </w:t>
      </w:r>
      <w:r w:rsidR="00A949B2"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gabinete en el lugar donde van a quedar permanentemente</w:t>
      </w: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</w:p>
    <w:p w:rsidR="00A949B2" w:rsidRDefault="00A949B2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C70C35" w:rsidRDefault="00C70C35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C70C35" w:rsidRDefault="00C70C35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C70C35" w:rsidRDefault="00C70C35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2E2B1C" w:rsidRPr="00A949B2" w:rsidRDefault="00C70C35" w:rsidP="00C70C35">
      <w:pPr>
        <w:pStyle w:val="Citadestacada"/>
        <w:jc w:val="both"/>
        <w:rPr>
          <w:i w:val="0"/>
          <w:bdr w:val="none" w:sz="0" w:space="0" w:color="auto" w:frame="1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40A9AA6" wp14:editId="05DBB25E">
            <wp:simplePos x="0" y="0"/>
            <wp:positionH relativeFrom="column">
              <wp:posOffset>414020</wp:posOffset>
            </wp:positionH>
            <wp:positionV relativeFrom="paragraph">
              <wp:posOffset>183515</wp:posOffset>
            </wp:positionV>
            <wp:extent cx="720000" cy="643200"/>
            <wp:effectExtent l="0" t="0" r="4445" b="5080"/>
            <wp:wrapSquare wrapText="bothSides"/>
            <wp:docPr id="9" name="Imagen 9" descr="advertencia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advertencia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1C" w:rsidRPr="00A949B2">
        <w:rPr>
          <w:i w:val="0"/>
          <w:bdr w:val="none" w:sz="0" w:space="0" w:color="auto" w:frame="1"/>
          <w:lang w:eastAsia="es-MX"/>
        </w:rPr>
        <w:t xml:space="preserve">Asegúrese de colocar </w:t>
      </w:r>
      <w:r w:rsidR="00EA47B1">
        <w:rPr>
          <w:i w:val="0"/>
          <w:bdr w:val="none" w:sz="0" w:space="0" w:color="auto" w:frame="1"/>
          <w:lang w:eastAsia="es-MX"/>
        </w:rPr>
        <w:t>el gabinete (CPU)</w:t>
      </w:r>
      <w:r w:rsidR="002E2B1C" w:rsidRPr="00A949B2">
        <w:rPr>
          <w:i w:val="0"/>
          <w:bdr w:val="none" w:sz="0" w:space="0" w:color="auto" w:frame="1"/>
          <w:lang w:eastAsia="es-MX"/>
        </w:rPr>
        <w:t xml:space="preserve"> en una zona que está </w:t>
      </w:r>
      <w:r w:rsidR="002E2B1C" w:rsidRPr="00A949B2">
        <w:rPr>
          <w:b/>
          <w:bCs/>
          <w:i w:val="0"/>
          <w:bdr w:val="none" w:sz="0" w:space="0" w:color="auto" w:frame="1"/>
          <w:lang w:eastAsia="es-MX"/>
        </w:rPr>
        <w:t>bien ventilad</w:t>
      </w:r>
      <w:r w:rsidR="00EA47B1">
        <w:rPr>
          <w:b/>
          <w:bCs/>
          <w:i w:val="0"/>
          <w:bdr w:val="none" w:sz="0" w:space="0" w:color="auto" w:frame="1"/>
          <w:lang w:eastAsia="es-MX"/>
        </w:rPr>
        <w:t>a</w:t>
      </w:r>
      <w:r w:rsidR="002E2B1C" w:rsidRPr="00A949B2">
        <w:rPr>
          <w:i w:val="0"/>
          <w:bdr w:val="none" w:sz="0" w:space="0" w:color="auto" w:frame="1"/>
          <w:lang w:eastAsia="es-MX"/>
        </w:rPr>
        <w:t> y que tenga un buen flujo de aire. Esto ayudará a evitar que se sobrecaliente.</w:t>
      </w:r>
    </w:p>
    <w:p w:rsidR="00A949B2" w:rsidRPr="002E2B1C" w:rsidRDefault="00C70C35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  <w:r w:rsidRPr="00A949B2">
        <w:rPr>
          <w:rFonts w:ascii="Arial" w:eastAsia="Times New Roman" w:hAnsi="Arial" w:cs="Arial"/>
          <w:noProof/>
          <w:color w:val="707880"/>
          <w:sz w:val="26"/>
          <w:szCs w:val="26"/>
          <w:lang w:eastAsia="es-MX"/>
        </w:rPr>
        <w:drawing>
          <wp:anchor distT="0" distB="0" distL="114300" distR="114300" simplePos="0" relativeHeight="251659264" behindDoc="0" locked="0" layoutInCell="1" allowOverlap="1" wp14:anchorId="5DDA9049" wp14:editId="24DE2C45">
            <wp:simplePos x="0" y="0"/>
            <wp:positionH relativeFrom="margin">
              <wp:posOffset>5981700</wp:posOffset>
            </wp:positionH>
            <wp:positionV relativeFrom="margin">
              <wp:posOffset>4772025</wp:posOffset>
            </wp:positionV>
            <wp:extent cx="2657475" cy="2019300"/>
            <wp:effectExtent l="0" t="0" r="9525" b="0"/>
            <wp:wrapSquare wrapText="bothSides"/>
            <wp:docPr id="2" name="Imagen 2" descr="Un cable V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cable V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2E2B1C" w:rsidRPr="002E2B1C" w:rsidRDefault="002E2B1C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lang w:eastAsia="es-MX"/>
        </w:rPr>
      </w:pPr>
      <w:r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Paso 2</w:t>
      </w:r>
    </w:p>
    <w:p w:rsidR="002E2B1C" w:rsidRPr="002E2B1C" w:rsidRDefault="002E2B1C" w:rsidP="00C70C35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2E2B1C" w:rsidRDefault="00A949B2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Bus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que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el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="002E2B1C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cable del monitor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Por lo general, será un cable VGA </w:t>
      </w: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a menudo tiene conectores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="002E2B1C" w:rsidRPr="00A949B2">
        <w:rPr>
          <w:rFonts w:ascii="Arial" w:eastAsia="Times New Roman" w:hAnsi="Arial" w:cs="Arial"/>
          <w:b/>
          <w:bCs/>
          <w:color w:val="0070C0"/>
          <w:sz w:val="26"/>
          <w:szCs w:val="26"/>
          <w:bdr w:val="none" w:sz="0" w:space="0" w:color="auto" w:frame="1"/>
          <w:lang w:eastAsia="es-MX"/>
        </w:rPr>
        <w:t>azules</w:t>
      </w:r>
      <w:r w:rsidR="002E2B1C" w:rsidRPr="00A949B2">
        <w:rPr>
          <w:rFonts w:ascii="Arial" w:eastAsia="Times New Roman" w:hAnsi="Arial" w:cs="Arial"/>
          <w:color w:val="0070C0"/>
          <w:sz w:val="26"/>
          <w:szCs w:val="26"/>
          <w:bdr w:val="none" w:sz="0" w:space="0" w:color="auto" w:frame="1"/>
          <w:lang w:eastAsia="es-MX"/>
        </w:rPr>
        <w:t> 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para que sean más fáciles de identificar.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</w:p>
    <w:p w:rsidR="00A949B2" w:rsidRDefault="00A949B2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A949B2" w:rsidRDefault="00A949B2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A949B2" w:rsidRDefault="00A949B2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A949B2" w:rsidRPr="002E2B1C" w:rsidRDefault="00A949B2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2E2B1C" w:rsidRPr="002E2B1C" w:rsidRDefault="002E2B1C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lang w:eastAsia="es-MX"/>
        </w:rPr>
      </w:pPr>
      <w:r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Paso 3</w:t>
      </w:r>
    </w:p>
    <w:p w:rsidR="00A949B2" w:rsidRDefault="00241977" w:rsidP="00C70C35">
      <w:pPr>
        <w:pStyle w:val="Ttulo1"/>
        <w:jc w:val="both"/>
        <w:rPr>
          <w:rFonts w:eastAsia="Times New Roman"/>
          <w:bdr w:val="none" w:sz="0" w:space="0" w:color="auto" w:frame="1"/>
          <w:lang w:eastAsia="es-MX"/>
        </w:rPr>
      </w:pPr>
      <w:r w:rsidRPr="00A949B2">
        <w:rPr>
          <w:rFonts w:eastAsia="Times New Roman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0B08273" wp14:editId="2E893D86">
            <wp:simplePos x="0" y="0"/>
            <wp:positionH relativeFrom="column">
              <wp:posOffset>297815</wp:posOffset>
            </wp:positionH>
            <wp:positionV relativeFrom="paragraph">
              <wp:posOffset>270510</wp:posOffset>
            </wp:positionV>
            <wp:extent cx="2132965" cy="1598295"/>
            <wp:effectExtent l="495935" t="266065" r="534670" b="267970"/>
            <wp:wrapSquare wrapText="bothSides"/>
            <wp:docPr id="1" name="Imagen 1" descr="Conexión del cable del monitor al puerto V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exión del cable del monitor al puerto V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213296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9B2">
        <w:rPr>
          <w:rFonts w:eastAsia="Times New Roman"/>
          <w:bdr w:val="none" w:sz="0" w:space="0" w:color="auto" w:frame="1"/>
          <w:lang w:eastAsia="es-MX"/>
        </w:rPr>
        <w:t>Conecte el cable VGA.</w:t>
      </w:r>
    </w:p>
    <w:p w:rsidR="002E2B1C" w:rsidRPr="002E2B1C" w:rsidRDefault="00A949B2" w:rsidP="00C70C35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  <w:r>
        <w:rPr>
          <w:rFonts w:ascii="Arial" w:eastAsia="Times New Roman" w:hAnsi="Arial" w:cs="Arial"/>
          <w:bCs/>
          <w:color w:val="707880"/>
          <w:sz w:val="26"/>
          <w:szCs w:val="26"/>
          <w:bdr w:val="none" w:sz="0" w:space="0" w:color="auto" w:frame="1"/>
          <w:lang w:eastAsia="es-MX"/>
        </w:rPr>
        <w:t xml:space="preserve">Inserte la conexión en 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la parte posterior del</w:t>
      </w: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 xml:space="preserve">gabinete o caja 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y el otro extremo a la</w:t>
      </w: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 w:rsidR="002E2B1C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pantalla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Apriete a mano los tornillos de plástico cubierto en el cable del monitor para asegurarlo.</w:t>
      </w:r>
    </w:p>
    <w:p w:rsidR="002E2B1C" w:rsidRPr="00A949B2" w:rsidRDefault="00A949B2" w:rsidP="00C70C35">
      <w:pPr>
        <w:pStyle w:val="Citadestacada"/>
        <w:jc w:val="both"/>
        <w:rPr>
          <w:i w:val="0"/>
          <w:bdr w:val="none" w:sz="0" w:space="0" w:color="auto" w:frame="1"/>
          <w:lang w:eastAsia="es-MX"/>
        </w:rPr>
      </w:pPr>
      <w:r w:rsidRPr="00A949B2">
        <w:rPr>
          <w:i w:val="0"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CC5504B" wp14:editId="58A612A1">
            <wp:simplePos x="0" y="0"/>
            <wp:positionH relativeFrom="column">
              <wp:posOffset>2971800</wp:posOffset>
            </wp:positionH>
            <wp:positionV relativeFrom="paragraph">
              <wp:posOffset>267335</wp:posOffset>
            </wp:positionV>
            <wp:extent cx="539750" cy="481965"/>
            <wp:effectExtent l="0" t="0" r="0" b="0"/>
            <wp:wrapSquare wrapText="bothSides"/>
            <wp:docPr id="10" name="Imagen 10" descr="advertencia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advertencia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1C" w:rsidRPr="00A949B2">
        <w:rPr>
          <w:i w:val="0"/>
          <w:bdr w:val="none" w:sz="0" w:space="0" w:color="auto" w:frame="1"/>
          <w:lang w:eastAsia="es-MX"/>
        </w:rPr>
        <w:t>Muchos cables de la computadora sólo encajan de una manera específica. Si el cable no entra, no lo fuerce o podría dañar los conectores. Asegúrese de que el enchufe quede alineado co</w:t>
      </w:r>
      <w:r w:rsidR="00EA47B1">
        <w:rPr>
          <w:i w:val="0"/>
          <w:bdr w:val="none" w:sz="0" w:space="0" w:color="auto" w:frame="1"/>
          <w:lang w:eastAsia="es-MX"/>
        </w:rPr>
        <w:t>n el puerto, y después conéctelo</w:t>
      </w:r>
      <w:r w:rsidR="002E2B1C" w:rsidRPr="00A949B2">
        <w:rPr>
          <w:i w:val="0"/>
          <w:bdr w:val="none" w:sz="0" w:space="0" w:color="auto" w:frame="1"/>
          <w:lang w:eastAsia="es-MX"/>
        </w:rPr>
        <w:t>.</w:t>
      </w:r>
    </w:p>
    <w:p w:rsidR="00A949B2" w:rsidRDefault="00A949B2" w:rsidP="00C70C35">
      <w:pPr>
        <w:shd w:val="clear" w:color="auto" w:fill="FFFFFF"/>
        <w:spacing w:after="0" w:line="345" w:lineRule="atLeast"/>
        <w:ind w:left="19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7900BB" w:rsidRDefault="007900BB" w:rsidP="00C70C35">
      <w:pPr>
        <w:shd w:val="clear" w:color="auto" w:fill="FFFFFF"/>
        <w:spacing w:after="0" w:line="345" w:lineRule="atLeast"/>
        <w:ind w:left="19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7900BB" w:rsidRDefault="007900BB" w:rsidP="00C70C35">
      <w:pPr>
        <w:shd w:val="clear" w:color="auto" w:fill="FFFFFF"/>
        <w:spacing w:after="0" w:line="345" w:lineRule="atLeast"/>
        <w:ind w:left="19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A949B2" w:rsidRPr="002E2B1C" w:rsidRDefault="00A949B2" w:rsidP="00C70C35">
      <w:pPr>
        <w:shd w:val="clear" w:color="auto" w:fill="FFFFFF"/>
        <w:spacing w:after="0" w:line="345" w:lineRule="atLeast"/>
        <w:ind w:left="19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2E2B1C" w:rsidRPr="002E2B1C" w:rsidRDefault="007900BB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lang w:eastAsia="es-MX"/>
        </w:rPr>
      </w:pPr>
      <w:r w:rsidRPr="00A949B2">
        <w:rPr>
          <w:rFonts w:ascii="Arial" w:eastAsia="Times New Roman" w:hAnsi="Arial" w:cs="Arial"/>
          <w:noProof/>
          <w:color w:val="707880"/>
          <w:sz w:val="26"/>
          <w:szCs w:val="26"/>
          <w:lang w:eastAsia="es-MX"/>
        </w:rPr>
        <w:drawing>
          <wp:anchor distT="0" distB="0" distL="114300" distR="114300" simplePos="0" relativeHeight="251664384" behindDoc="0" locked="0" layoutInCell="1" allowOverlap="1" wp14:anchorId="13AA5C1E" wp14:editId="099CADBD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857500" cy="2162175"/>
            <wp:effectExtent l="152400" t="152400" r="171450" b="161925"/>
            <wp:wrapSquare wrapText="bothSides"/>
            <wp:docPr id="6" name="Imagen 6" descr="Al conectar el teclado a un puerto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 conectar el teclado a un puerto US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1C"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Paso 4</w:t>
      </w:r>
    </w:p>
    <w:p w:rsidR="002E2B1C" w:rsidRPr="002E2B1C" w:rsidRDefault="00055536" w:rsidP="00C70C35">
      <w:pPr>
        <w:pStyle w:val="Ttulo1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El teclado.</w:t>
      </w:r>
    </w:p>
    <w:p w:rsidR="002E2B1C" w:rsidRDefault="002E2B1C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Desembale el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teclado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y determin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e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si utiliza un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USB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conector (rectangular) o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PS / 2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conector (redondo).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Si se utiliza un conector USB, conéctelo a cualquiera de los puertos USB de la parte posterior del equipo.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Si se utiliza un conector PS / 2, enchúfelo en el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puerto </w:t>
      </w:r>
      <w:r w:rsidR="00EA47B1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púrpura</w:t>
      </w:r>
      <w:r w:rsidR="00EA47B1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de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l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teclado en la parte posterior de la computadora.</w:t>
      </w:r>
    </w:p>
    <w:p w:rsidR="007900BB" w:rsidRDefault="007900BB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7900BB" w:rsidRDefault="007900BB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7900BB" w:rsidRDefault="007900BB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7900BB" w:rsidRDefault="007900BB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7900BB" w:rsidRDefault="007900BB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7900BB" w:rsidRDefault="007900BB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2E2B1C" w:rsidRPr="002E2B1C" w:rsidRDefault="007900BB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lang w:eastAsia="es-MX"/>
        </w:rPr>
      </w:pPr>
      <w:r w:rsidRPr="00A949B2">
        <w:rPr>
          <w:rFonts w:ascii="Arial" w:eastAsia="Times New Roman" w:hAnsi="Arial" w:cs="Arial"/>
          <w:noProof/>
          <w:color w:val="707880"/>
          <w:sz w:val="26"/>
          <w:szCs w:val="26"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857500" cy="2505075"/>
            <wp:effectExtent l="0" t="0" r="0" b="9525"/>
            <wp:wrapSquare wrapText="bothSides"/>
            <wp:docPr id="5" name="Imagen 5" descr="Al conectar el ratón a un puerto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 conectar el ratón a un puerto US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1C"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Paso 5</w:t>
      </w:r>
    </w:p>
    <w:p w:rsidR="002E2B1C" w:rsidRPr="002E2B1C" w:rsidRDefault="00055536" w:rsidP="00C70C35">
      <w:pPr>
        <w:pStyle w:val="Ttulo1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El ratón.</w:t>
      </w:r>
    </w:p>
    <w:p w:rsidR="002E2B1C" w:rsidRPr="002E2B1C" w:rsidRDefault="00055536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b/>
          <w:color w:val="70788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El ratón puede tener una conexión similar a la del teclado, en ese caso siga la </w:t>
      </w:r>
      <w:r w:rsidR="00C70C35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instrucción</w:t>
      </w: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de la sección </w:t>
      </w:r>
      <w:r>
        <w:rPr>
          <w:rFonts w:ascii="Arial" w:eastAsia="Times New Roman" w:hAnsi="Arial" w:cs="Arial"/>
          <w:b/>
          <w:color w:val="707880"/>
          <w:sz w:val="26"/>
          <w:szCs w:val="26"/>
          <w:bdr w:val="none" w:sz="0" w:space="0" w:color="auto" w:frame="1"/>
          <w:lang w:eastAsia="es-MX"/>
        </w:rPr>
        <w:t>El teclado.</w:t>
      </w:r>
    </w:p>
    <w:p w:rsidR="00055536" w:rsidRDefault="002E2B1C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Si usted tiene un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ratón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 w:rsidR="00EA47B1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inalámbrico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, puede que tenga que conectar un Bluetooth</w:t>
      </w:r>
      <w:r w:rsidR="00C70C35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(adaptador USB) 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a la computadora</w:t>
      </w:r>
      <w:r w:rsidR="00C70C35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</w:p>
    <w:p w:rsidR="00055536" w:rsidRDefault="00055536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055536" w:rsidRDefault="00055536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055536" w:rsidRDefault="00055536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C70C35" w:rsidRDefault="00C70C35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C70C35" w:rsidRDefault="00C70C35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C70C35" w:rsidRDefault="00C70C35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C70C35" w:rsidRPr="002E2B1C" w:rsidRDefault="00C70C35" w:rsidP="00C70C35">
      <w:pPr>
        <w:shd w:val="clear" w:color="auto" w:fill="FFFFFF"/>
        <w:spacing w:after="0" w:line="345" w:lineRule="atLeast"/>
        <w:ind w:left="22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2E2B1C" w:rsidRPr="002E2B1C" w:rsidRDefault="00C70C35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lang w:eastAsia="es-MX"/>
        </w:rPr>
      </w:pPr>
      <w:r w:rsidRPr="00A949B2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4BFD9BA9" wp14:editId="5B497BB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57500" cy="2505075"/>
            <wp:effectExtent l="0" t="0" r="0" b="9525"/>
            <wp:wrapSquare wrapText="bothSides"/>
            <wp:docPr id="4" name="Imagen 4" descr="Al conectar los altavoces al puerto de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 conectar los altavoces al puerto de aud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1C"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Paso 6</w:t>
      </w:r>
    </w:p>
    <w:p w:rsidR="00055536" w:rsidRDefault="00055536" w:rsidP="00C70C35">
      <w:pPr>
        <w:pStyle w:val="Ttulo1"/>
        <w:jc w:val="both"/>
        <w:rPr>
          <w:rFonts w:eastAsia="Times New Roman"/>
          <w:bdr w:val="none" w:sz="0" w:space="0" w:color="auto" w:frame="1"/>
          <w:lang w:eastAsia="es-MX"/>
        </w:rPr>
      </w:pPr>
      <w:r>
        <w:rPr>
          <w:rFonts w:eastAsia="Times New Roman"/>
          <w:bdr w:val="none" w:sz="0" w:space="0" w:color="auto" w:frame="1"/>
          <w:lang w:eastAsia="es-MX"/>
        </w:rPr>
        <w:t>A</w:t>
      </w:r>
      <w:r w:rsidR="002E2B1C" w:rsidRPr="00A949B2">
        <w:rPr>
          <w:rFonts w:eastAsia="Times New Roman"/>
          <w:bdr w:val="none" w:sz="0" w:space="0" w:color="auto" w:frame="1"/>
          <w:lang w:eastAsia="es-MX"/>
        </w:rPr>
        <w:t>ltavoces externos </w:t>
      </w:r>
      <w:r w:rsidR="002E2B1C" w:rsidRPr="002E2B1C">
        <w:rPr>
          <w:rFonts w:eastAsia="Times New Roman"/>
          <w:bdr w:val="none" w:sz="0" w:space="0" w:color="auto" w:frame="1"/>
          <w:lang w:eastAsia="es-MX"/>
        </w:rPr>
        <w:t>o</w:t>
      </w:r>
      <w:r w:rsidR="002E2B1C" w:rsidRPr="00A949B2">
        <w:rPr>
          <w:rFonts w:eastAsia="Times New Roman"/>
          <w:bdr w:val="none" w:sz="0" w:space="0" w:color="auto" w:frame="1"/>
          <w:lang w:eastAsia="es-MX"/>
        </w:rPr>
        <w:t> </w:t>
      </w:r>
      <w:r w:rsidRPr="00A949B2">
        <w:rPr>
          <w:rFonts w:eastAsia="Times New Roman"/>
          <w:bdr w:val="none" w:sz="0" w:space="0" w:color="auto" w:frame="1"/>
          <w:lang w:eastAsia="es-MX"/>
        </w:rPr>
        <w:t>auriculares</w:t>
      </w:r>
      <w:r w:rsidR="00E60D64">
        <w:rPr>
          <w:rFonts w:eastAsia="Times New Roman"/>
          <w:bdr w:val="none" w:sz="0" w:space="0" w:color="auto" w:frame="1"/>
          <w:lang w:eastAsia="es-MX"/>
        </w:rPr>
        <w:t>.</w:t>
      </w:r>
    </w:p>
    <w:p w:rsidR="002E2B1C" w:rsidRPr="002E2B1C" w:rsidRDefault="00C70C35" w:rsidP="00C70C35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Puede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conectarlos a su 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computadora en el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="002E2B1C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puerto de audio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(ya sea en el frente o la parte posterior de la caja de la computadora).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Muchas computadoras tienen códigos de color</w:t>
      </w: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,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="002E2B1C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verde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para altavoces, </w:t>
      </w:r>
      <w:r w:rsidR="002E2B1C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rosa</w:t>
      </w:r>
      <w:r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707880"/>
          <w:sz w:val="26"/>
          <w:szCs w:val="26"/>
          <w:bdr w:val="none" w:sz="0" w:space="0" w:color="auto" w:frame="1"/>
          <w:lang w:eastAsia="es-MX"/>
        </w:rPr>
        <w:t xml:space="preserve">para el micrófono y </w:t>
      </w:r>
      <w:r w:rsidR="002E2B1C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azul</w:t>
      </w:r>
      <w:r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la</w:t>
      </w:r>
      <w:r w:rsidR="002E2B1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="002E2B1C"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 xml:space="preserve">línea </w:t>
      </w:r>
      <w:r w:rsidR="0068099C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de entrada</w:t>
      </w:r>
      <w:r w:rsidR="0068099C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,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que se puede utilizar con otros tipos de dispositivos.</w:t>
      </w:r>
    </w:p>
    <w:p w:rsidR="002E2B1C" w:rsidRPr="002E2B1C" w:rsidRDefault="002E2B1C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Algunos auriculares y micrófonos tienen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conectores USB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en lugar de la clavija de audio habitual.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Estos pueden ser conectados a cualquier puerto USB.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Además, muchos equipos tienen altavoces o micrófonos integrados en el monitor.</w:t>
      </w:r>
    </w:p>
    <w:p w:rsidR="00EF2FD8" w:rsidRPr="00A949B2" w:rsidRDefault="00EF2FD8" w:rsidP="00C70C35">
      <w:pPr>
        <w:jc w:val="both"/>
        <w:rPr>
          <w:rFonts w:ascii="Arial" w:hAnsi="Arial" w:cs="Arial"/>
        </w:rPr>
      </w:pPr>
    </w:p>
    <w:p w:rsidR="00055536" w:rsidRDefault="00055536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</w:pPr>
    </w:p>
    <w:p w:rsidR="00055536" w:rsidRDefault="00055536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</w:pPr>
    </w:p>
    <w:p w:rsidR="00055536" w:rsidRDefault="00055536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</w:pPr>
    </w:p>
    <w:p w:rsidR="00055536" w:rsidRDefault="00055536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</w:pPr>
    </w:p>
    <w:p w:rsidR="002E2B1C" w:rsidRDefault="008B30DF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</w:pPr>
      <w:r w:rsidRPr="00A949B2">
        <w:rPr>
          <w:rFonts w:ascii="Arial" w:eastAsia="Times New Roman" w:hAnsi="Arial" w:cs="Arial"/>
          <w:noProof/>
          <w:color w:val="707880"/>
          <w:sz w:val="26"/>
          <w:szCs w:val="26"/>
          <w:lang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6C22BA41" wp14:editId="0B504EFF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857500" cy="1905000"/>
            <wp:effectExtent l="0" t="0" r="0" b="0"/>
            <wp:wrapSquare wrapText="bothSides"/>
            <wp:docPr id="8" name="Imagen 8" descr="Al conectar el cable de alimentación a un protector contra sobreten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 conectar el cable de alimentación a un protector contra sobretensi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1C"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Paso 7</w:t>
      </w:r>
    </w:p>
    <w:p w:rsidR="008B30DF" w:rsidRPr="002E2B1C" w:rsidRDefault="008B30DF" w:rsidP="008B30DF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bdr w:val="none" w:sz="0" w:space="0" w:color="auto" w:frame="1"/>
          <w:lang w:eastAsia="es-MX"/>
        </w:rPr>
        <w:t>Conecte los cables de energía.</w:t>
      </w:r>
    </w:p>
    <w:p w:rsidR="00EA47B1" w:rsidRDefault="002E2B1C" w:rsidP="00EA47B1">
      <w:pPr>
        <w:pStyle w:val="Prrafodelista"/>
        <w:numPr>
          <w:ilvl w:val="0"/>
          <w:numId w:val="3"/>
        </w:num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Localice los dos </w:t>
      </w:r>
      <w:r w:rsidRPr="00EA47B1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cables de alimentación</w:t>
      </w: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 que viene con su </w:t>
      </w:r>
      <w:r w:rsidR="008B30DF"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computadora</w:t>
      </w: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  <w:r w:rsidR="008B30DF"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</w:p>
    <w:p w:rsidR="00EA47B1" w:rsidRDefault="002E2B1C" w:rsidP="00EA47B1">
      <w:pPr>
        <w:pStyle w:val="Prrafodelista"/>
        <w:numPr>
          <w:ilvl w:val="0"/>
          <w:numId w:val="3"/>
        </w:num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Conecte el primer cable de alimentación en la parte posterior de la </w:t>
      </w:r>
      <w:r w:rsidRPr="00EA47B1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caja de la computadora</w:t>
      </w: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, y luego en un </w:t>
      </w:r>
      <w:r w:rsidRPr="00EA47B1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 xml:space="preserve">protector contra </w:t>
      </w:r>
      <w:r w:rsidR="008B30DF" w:rsidRPr="00EA47B1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variaciones de voltaje</w:t>
      </w: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</w:p>
    <w:p w:rsidR="002E2B1C" w:rsidRPr="00EA47B1" w:rsidRDefault="002E2B1C" w:rsidP="00EA47B1">
      <w:pPr>
        <w:pStyle w:val="Prrafodelista"/>
        <w:numPr>
          <w:ilvl w:val="0"/>
          <w:numId w:val="3"/>
        </w:num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Luego, utilizando el otro cable, conecte el </w:t>
      </w:r>
      <w:r w:rsidR="008B30DF" w:rsidRPr="00EA47B1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monitor</w:t>
      </w:r>
      <w:r w:rsidRP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</w:p>
    <w:p w:rsidR="008B30DF" w:rsidRDefault="008B30DF" w:rsidP="008B30DF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8B30DF" w:rsidRDefault="008B30DF" w:rsidP="008B30DF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8B30DF" w:rsidRDefault="008B30DF" w:rsidP="008B30DF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8B30DF" w:rsidRPr="002E2B1C" w:rsidRDefault="008B30DF" w:rsidP="008B30DF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2E2B1C" w:rsidRPr="002E2B1C" w:rsidRDefault="008B30DF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lang w:eastAsia="es-MX"/>
        </w:rPr>
      </w:pPr>
      <w:r w:rsidRPr="00A949B2"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707C2E91" wp14:editId="67135946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2800350" cy="1962150"/>
            <wp:effectExtent l="0" t="0" r="0" b="0"/>
            <wp:wrapSquare wrapText="bothSides"/>
            <wp:docPr id="7" name="Imagen 7" descr="Al conectar el protector contra sobretensiones en una toma de p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 conectar el protector contra sobretensiones en una toma de par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BF6"/>
                        </a:clrFrom>
                        <a:clrTo>
                          <a:srgbClr val="FEFB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1C"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Paso 8</w:t>
      </w:r>
    </w:p>
    <w:p w:rsidR="008B30DF" w:rsidRDefault="008B30DF" w:rsidP="008B30DF">
      <w:pPr>
        <w:pStyle w:val="Ttulo1"/>
        <w:rPr>
          <w:rFonts w:eastAsia="Times New Roman"/>
          <w:bdr w:val="none" w:sz="0" w:space="0" w:color="auto" w:frame="1"/>
          <w:lang w:eastAsia="es-MX"/>
        </w:rPr>
      </w:pPr>
      <w:r>
        <w:rPr>
          <w:rFonts w:eastAsia="Times New Roman"/>
          <w:bdr w:val="none" w:sz="0" w:space="0" w:color="auto" w:frame="1"/>
          <w:lang w:eastAsia="es-MX"/>
        </w:rPr>
        <w:t>Consejo de seguridad.</w:t>
      </w:r>
    </w:p>
    <w:p w:rsidR="008B30DF" w:rsidRDefault="002E2B1C" w:rsidP="008B30DF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Finalmente,</w:t>
      </w:r>
      <w:r w:rsidR="008B30DF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s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i usted no tiene un protector contra sobretensiones, puede conectar 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el cable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directamente a la pared.</w:t>
      </w:r>
    </w:p>
    <w:p w:rsidR="002E2B1C" w:rsidRDefault="00EA47B1" w:rsidP="00C70C35">
      <w:pPr>
        <w:shd w:val="clear" w:color="auto" w:fill="FFFFFF"/>
        <w:spacing w:after="0" w:line="345" w:lineRule="atLeast"/>
        <w:ind w:left="19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Sin embargo, esto no es recomendable</w:t>
      </w:r>
      <w:r w:rsidR="008B30DF"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,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</w:t>
      </w:r>
      <w:r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pues las</w:t>
      </w:r>
      <w:r w:rsidR="002E2B1C"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subidas de tensión pueden dañar su computadora.</w:t>
      </w:r>
    </w:p>
    <w:p w:rsidR="008B30DF" w:rsidRDefault="008B30DF" w:rsidP="00C70C35">
      <w:pPr>
        <w:shd w:val="clear" w:color="auto" w:fill="FFFFFF"/>
        <w:spacing w:after="0" w:line="345" w:lineRule="atLeast"/>
        <w:ind w:left="19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8B30DF" w:rsidRDefault="008B30DF" w:rsidP="00C70C35">
      <w:pPr>
        <w:shd w:val="clear" w:color="auto" w:fill="FFFFFF"/>
        <w:spacing w:after="0" w:line="345" w:lineRule="atLeast"/>
        <w:ind w:left="19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8B30DF" w:rsidRDefault="008B30DF" w:rsidP="00C70C35">
      <w:pPr>
        <w:shd w:val="clear" w:color="auto" w:fill="FFFFFF"/>
        <w:spacing w:after="0" w:line="345" w:lineRule="atLeast"/>
        <w:ind w:left="195"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8B30DF" w:rsidRPr="002E2B1C" w:rsidRDefault="008B30DF" w:rsidP="00EA03FE">
      <w:pPr>
        <w:shd w:val="clear" w:color="auto" w:fill="FFFFFF"/>
        <w:spacing w:after="0" w:line="345" w:lineRule="atLeast"/>
        <w:ind w:right="795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lang w:eastAsia="es-MX"/>
        </w:rPr>
      </w:pPr>
    </w:p>
    <w:p w:rsidR="002E2B1C" w:rsidRPr="002E2B1C" w:rsidRDefault="002E2B1C" w:rsidP="00C70C3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  <w:lang w:eastAsia="es-MX"/>
        </w:rPr>
      </w:pPr>
      <w:r w:rsidRPr="002E2B1C">
        <w:rPr>
          <w:rFonts w:ascii="Arial" w:eastAsia="Times New Roman" w:hAnsi="Arial" w:cs="Arial"/>
          <w:color w:val="5B6BAD"/>
          <w:sz w:val="36"/>
          <w:szCs w:val="36"/>
          <w:bdr w:val="none" w:sz="0" w:space="0" w:color="auto" w:frame="1"/>
          <w:lang w:eastAsia="es-MX"/>
        </w:rPr>
        <w:t>Configuración completa</w:t>
      </w:r>
    </w:p>
    <w:p w:rsidR="004A165A" w:rsidRDefault="002E2B1C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El hardware básico de la computadora ya está configurado.</w:t>
      </w:r>
    </w:p>
    <w:p w:rsidR="004A165A" w:rsidRDefault="002E2B1C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Antes de ponerlo en marcha, 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dedique unos minutos a organizar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su espacio de trabajo.</w:t>
      </w:r>
    </w:p>
    <w:p w:rsidR="002E2B1C" w:rsidRDefault="002E2B1C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Un área de trabajo </w:t>
      </w:r>
      <w:r w:rsidR="00EA47B1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limpia y ordenada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 xml:space="preserve"> también puede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mejorar su productividad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y</w:t>
      </w:r>
      <w:r w:rsidRPr="00A949B2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 </w:t>
      </w:r>
      <w:r w:rsidRPr="00A949B2">
        <w:rPr>
          <w:rFonts w:ascii="Arial" w:eastAsia="Times New Roman" w:hAnsi="Arial" w:cs="Arial"/>
          <w:b/>
          <w:bCs/>
          <w:color w:val="707880"/>
          <w:sz w:val="26"/>
          <w:szCs w:val="26"/>
          <w:bdr w:val="none" w:sz="0" w:space="0" w:color="auto" w:frame="1"/>
          <w:lang w:eastAsia="es-MX"/>
        </w:rPr>
        <w:t>promover la salud</w:t>
      </w:r>
      <w:r w:rsidRPr="002E2B1C"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  <w:t>.</w:t>
      </w:r>
    </w:p>
    <w:p w:rsidR="00EA03FE" w:rsidRDefault="00EA03FE" w:rsidP="00C70C35">
      <w:pPr>
        <w:shd w:val="clear" w:color="auto" w:fill="FFFFFF"/>
        <w:spacing w:after="0" w:line="345" w:lineRule="atLeast"/>
        <w:ind w:left="225" w:right="420"/>
        <w:jc w:val="both"/>
        <w:textAlignment w:val="baseline"/>
        <w:rPr>
          <w:rFonts w:ascii="Arial" w:eastAsia="Times New Roman" w:hAnsi="Arial" w:cs="Arial"/>
          <w:color w:val="707880"/>
          <w:sz w:val="26"/>
          <w:szCs w:val="26"/>
          <w:bdr w:val="none" w:sz="0" w:space="0" w:color="auto" w:frame="1"/>
          <w:lang w:eastAsia="es-MX"/>
        </w:rPr>
      </w:pPr>
    </w:p>
    <w:p w:rsidR="00EA03FE" w:rsidRPr="00EA03FE" w:rsidRDefault="00EA03FE" w:rsidP="00A83F96">
      <w:pPr>
        <w:shd w:val="clear" w:color="auto" w:fill="FFFFFF"/>
        <w:spacing w:after="0" w:line="345" w:lineRule="atLeast"/>
        <w:ind w:left="708" w:right="420" w:hanging="483"/>
        <w:jc w:val="both"/>
        <w:textAlignment w:val="baseline"/>
        <w:rPr>
          <w:rFonts w:ascii="Arial" w:eastAsia="Times New Roman" w:hAnsi="Arial" w:cs="Arial"/>
          <w:color w:val="2E74B5" w:themeColor="accent1" w:themeShade="BF"/>
          <w:sz w:val="20"/>
          <w:szCs w:val="26"/>
          <w:bdr w:val="none" w:sz="0" w:space="0" w:color="auto" w:frame="1"/>
          <w:lang w:eastAsia="es-MX"/>
        </w:rPr>
      </w:pPr>
      <w:bookmarkStart w:id="0" w:name="_GoBack"/>
      <w:r w:rsidRPr="00EA03FE">
        <w:rPr>
          <w:rFonts w:ascii="Arial" w:eastAsia="Times New Roman" w:hAnsi="Arial" w:cs="Arial"/>
          <w:color w:val="2E74B5" w:themeColor="accent1" w:themeShade="BF"/>
          <w:sz w:val="20"/>
          <w:szCs w:val="26"/>
          <w:bdr w:val="none" w:sz="0" w:space="0" w:color="auto" w:frame="1"/>
          <w:lang w:eastAsia="es-MX"/>
        </w:rPr>
        <w:t>Todas las imágenes en el presente documento son incluidas con fines didácticos y sin propósito de lucro.</w:t>
      </w:r>
      <w:bookmarkEnd w:id="0"/>
    </w:p>
    <w:sectPr w:rsidR="00EA03FE" w:rsidRPr="00EA03FE" w:rsidSect="00A949B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5F2"/>
    <w:multiLevelType w:val="hybridMultilevel"/>
    <w:tmpl w:val="DCCC2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15857"/>
    <w:multiLevelType w:val="hybridMultilevel"/>
    <w:tmpl w:val="8EF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5C5A"/>
    <w:multiLevelType w:val="multilevel"/>
    <w:tmpl w:val="549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1C"/>
    <w:rsid w:val="00055536"/>
    <w:rsid w:val="00241977"/>
    <w:rsid w:val="002E2B1C"/>
    <w:rsid w:val="004A165A"/>
    <w:rsid w:val="0068099C"/>
    <w:rsid w:val="007900BB"/>
    <w:rsid w:val="008B30DF"/>
    <w:rsid w:val="00A83F96"/>
    <w:rsid w:val="00A949B2"/>
    <w:rsid w:val="00C04E50"/>
    <w:rsid w:val="00C70C35"/>
    <w:rsid w:val="00D43C38"/>
    <w:rsid w:val="00E60D64"/>
    <w:rsid w:val="00EA03FE"/>
    <w:rsid w:val="00EA47B1"/>
    <w:rsid w:val="00E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E2E10-850A-4D48-907E-9B2A5631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2E2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E2B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E2B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E2B1C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E2B1C"/>
  </w:style>
  <w:style w:type="character" w:styleId="Textoennegrita">
    <w:name w:val="Strong"/>
    <w:basedOn w:val="Fuentedeprrafopredeter"/>
    <w:uiPriority w:val="22"/>
    <w:qFormat/>
    <w:rsid w:val="002E2B1C"/>
    <w:rPr>
      <w:b/>
      <w:bCs/>
    </w:rPr>
  </w:style>
  <w:style w:type="paragraph" w:customStyle="1" w:styleId="attention">
    <w:name w:val="attention"/>
    <w:basedOn w:val="Normal"/>
    <w:rsid w:val="002E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reinfo">
    <w:name w:val="moreinfo"/>
    <w:basedOn w:val="Normal"/>
    <w:rsid w:val="002E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hevron">
    <w:name w:val="chevron"/>
    <w:basedOn w:val="Normal"/>
    <w:rsid w:val="002E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E2B1C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49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49B2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241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A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888">
          <w:marLeft w:val="300"/>
          <w:marRight w:val="4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164">
          <w:marLeft w:val="480"/>
          <w:marRight w:val="225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280">
          <w:marLeft w:val="480"/>
          <w:marRight w:val="225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70">
          <w:marLeft w:val="300"/>
          <w:marRight w:val="4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518">
          <w:marLeft w:val="480"/>
          <w:marRight w:val="225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560">
          <w:marLeft w:val="300"/>
          <w:marRight w:val="4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29">
          <w:marLeft w:val="480"/>
          <w:marRight w:val="225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369">
          <w:marLeft w:val="300"/>
          <w:marRight w:val="4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Olivares</dc:creator>
  <cp:keywords/>
  <dc:description/>
  <cp:lastModifiedBy>rortega</cp:lastModifiedBy>
  <cp:revision>3</cp:revision>
  <dcterms:created xsi:type="dcterms:W3CDTF">2014-05-19T15:31:00Z</dcterms:created>
  <dcterms:modified xsi:type="dcterms:W3CDTF">2014-05-19T15:31:00Z</dcterms:modified>
</cp:coreProperties>
</file>